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79153C" w14:textId="791E0A74" w:rsidR="00306C94" w:rsidRPr="00306C94" w:rsidRDefault="00306C94" w:rsidP="00306C94">
      <w:pPr>
        <w:widowControl/>
        <w:jc w:val="center"/>
        <w:rPr>
          <w:rFonts w:ascii="微软雅黑" w:eastAsia="微软雅黑" w:hAnsi="微软雅黑"/>
          <w:color w:val="ED5A38"/>
          <w:sz w:val="28"/>
          <w:szCs w:val="28"/>
          <w:shd w:val="clear" w:color="auto" w:fill="FFFFFF"/>
        </w:rPr>
      </w:pPr>
      <w:r w:rsidRPr="00F71333">
        <w:rPr>
          <w:rFonts w:ascii="微软雅黑" w:eastAsia="微软雅黑" w:hAnsi="微软雅黑" w:hint="eastAsia"/>
          <w:color w:val="ED5A38"/>
          <w:sz w:val="28"/>
          <w:szCs w:val="28"/>
          <w:shd w:val="clear" w:color="auto" w:fill="FFFFFF"/>
        </w:rPr>
        <w:t>201</w:t>
      </w:r>
      <w:r>
        <w:rPr>
          <w:rFonts w:ascii="微软雅黑" w:eastAsia="微软雅黑" w:hAnsi="微软雅黑"/>
          <w:color w:val="ED5A38"/>
          <w:sz w:val="28"/>
          <w:szCs w:val="28"/>
          <w:shd w:val="clear" w:color="auto" w:fill="FFFFFF"/>
        </w:rPr>
        <w:t>7</w:t>
      </w:r>
      <w:r w:rsidRPr="00F71333">
        <w:rPr>
          <w:rFonts w:ascii="微软雅黑" w:eastAsia="微软雅黑" w:hAnsi="微软雅黑" w:hint="eastAsia"/>
          <w:color w:val="ED5A38"/>
          <w:sz w:val="28"/>
          <w:szCs w:val="28"/>
          <w:shd w:val="clear" w:color="auto" w:fill="FFFFFF"/>
        </w:rPr>
        <w:t>年初级社会工作</w:t>
      </w:r>
      <w:r>
        <w:rPr>
          <w:rFonts w:ascii="微软雅黑" w:eastAsia="微软雅黑" w:hAnsi="微软雅黑" w:hint="eastAsia"/>
          <w:color w:val="ED5A38"/>
          <w:sz w:val="28"/>
          <w:szCs w:val="28"/>
          <w:shd w:val="clear" w:color="auto" w:fill="FFFFFF"/>
        </w:rPr>
        <w:t>实务</w:t>
      </w:r>
      <w:r w:rsidRPr="00F71333">
        <w:rPr>
          <w:rFonts w:ascii="微软雅黑" w:eastAsia="微软雅黑" w:hAnsi="微软雅黑" w:hint="eastAsia"/>
          <w:color w:val="ED5A38"/>
          <w:sz w:val="28"/>
          <w:szCs w:val="28"/>
          <w:shd w:val="clear" w:color="auto" w:fill="FFFFFF"/>
        </w:rPr>
        <w:t>真题</w:t>
      </w:r>
      <w:r w:rsidR="004E5607">
        <w:rPr>
          <w:rFonts w:ascii="微软雅黑" w:eastAsia="微软雅黑" w:hAnsi="微软雅黑" w:hint="eastAsia"/>
          <w:color w:val="ED5A38"/>
          <w:sz w:val="28"/>
          <w:szCs w:val="28"/>
          <w:shd w:val="clear" w:color="auto" w:fill="FFFFFF"/>
        </w:rPr>
        <w:t xml:space="preserve"> 参考</w:t>
      </w:r>
      <w:r>
        <w:rPr>
          <w:rFonts w:ascii="微软雅黑" w:eastAsia="微软雅黑" w:hAnsi="微软雅黑" w:hint="eastAsia"/>
          <w:color w:val="ED5A38"/>
          <w:sz w:val="28"/>
          <w:szCs w:val="28"/>
          <w:shd w:val="clear" w:color="auto" w:fill="FFFFFF"/>
        </w:rPr>
        <w:t>答案</w:t>
      </w:r>
    </w:p>
    <w:p w14:paraId="28FDA198" w14:textId="0081A3E4" w:rsidR="00306C94" w:rsidRPr="00762416" w:rsidRDefault="00306C94" w:rsidP="00306C94">
      <w:pPr>
        <w:pStyle w:val="a3"/>
        <w:shd w:val="clear" w:color="auto" w:fill="FFFFFF"/>
        <w:spacing w:before="0" w:beforeAutospacing="0" w:after="0" w:afterAutospacing="0" w:line="400" w:lineRule="exact"/>
        <w:rPr>
          <w:b/>
          <w:bCs/>
          <w:color w:val="333333"/>
        </w:rPr>
      </w:pPr>
      <w:r w:rsidRPr="00762416">
        <w:rPr>
          <w:rFonts w:hint="eastAsia"/>
          <w:b/>
          <w:bCs/>
          <w:color w:val="333333"/>
        </w:rPr>
        <w:t>一、单项选择题</w:t>
      </w:r>
    </w:p>
    <w:p w14:paraId="252D1D89"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1.【答案】A。解析：会谈的主要任务包括：界定服务对象的问题、澄清角色期望和义务、激励并促进服务对象进入角色、促进和诱导服务对象态度和行为的改变、达成初步协议、决定工作进程等工作。会谈是接案阶段的一个重要步骤。题中社会工作者小王了解李奶奶面对的具体困难，双方约定初步协议，属于接案阶段的主要任务。故选A。</w:t>
      </w:r>
    </w:p>
    <w:p w14:paraId="4ED2D807"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2.【答案】B。解析：预估的主要任务是：1.识别服务对象问题的客观因素：(1)服务对象的背景资料;(2)服务对象所处的环境，与其生活有关的重要系统的资料;(3)问题发生与持续的时间;(4)服务对象为解决问题所作的努力，使用过的处理问题的方法等。2.识别服务对象问题的主观因素。3.识别服务对象问题的成因及使问题延续的因素。4.识别服务对象及环境的积极因素。5.决定提供服务的方式和内容。题干中社会工作者小侯了解刘先生与刘太太的生活情况属于识别服务对象所处的生活环境;倾听他们对目前生活处境的感受属于识别服务对象的主观因素，;了解刘先生和刘太太的教育背景、专长和再就业经历属于识别服务对象及环境的积极因素;向居委会和刘祥生的邻居了解其与邻里的关系属于了解服务对象与生活相关的重要系统的资料。故选B。</w:t>
      </w:r>
    </w:p>
    <w:p w14:paraId="09B6546C"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3.【答案】B。</w:t>
      </w:r>
    </w:p>
    <w:p w14:paraId="32D1587A"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4.【答案】A。解析：识别服务对象及环境的积极因素是指社会工作者要注意，预估不仅要集中在服务对象的“问题”上，更重要的是要找出服务对象系统内外的资源，并运用这些资源去帮助他们。识别环节中的积极因素即是运用专业知识去思考、辨认情境中需要改变及可以成为改变资源的部分，是将着眼点放到服务对象的能力和优势上。服务对象的背景资料包括：(1)个人资料。(2)身体情况。(3)服务对象的特点与能力。如服务对象的心理状况，包括智力水平、认知能力、个性特点、自我概念、情感及行为方式等。(4)服务对象所处的社会环境。包括服务对象的人际关系状况，与朋友和同事的关系;服务对象成长的背景，学习、工作和生活的环境，家庭的经济状况;家人之间的关系形态，父母的影响以及邻里关系等。故选A。</w:t>
      </w:r>
    </w:p>
    <w:p w14:paraId="243BFE5D"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5.【答案】A。解析：结案并不意味着社会工作服务就结束了，社会工作者要在服务结束后的一段时期内定期对服务对象进行回访和跟踪，了解他们的情况和服务需要，这就是跟进服务。跟进服务的实施方法(1)电话跟进。(2)个别会面。(3)集体会面。(4)跟进服务对象的社会支持网络。故选A。</w:t>
      </w:r>
    </w:p>
    <w:p w14:paraId="2AF46E86"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6.【答案】B。解析：儿童友好社区建设倡导的内容不仅包括友好的社区环境布局，也包括社区文化建设。主要内容包括：1.完善社区基本建设：要让全</w:t>
      </w:r>
      <w:r w:rsidRPr="00306C94">
        <w:rPr>
          <w:rFonts w:hint="eastAsia"/>
          <w:color w:val="333333"/>
        </w:rPr>
        <w:lastRenderedPageBreak/>
        <w:t>体社区居民了解，干净的饮用水和卫生的社区环境是儿童和其他所有社区居民健康生存的基本条件，需要得到解决和保障。2.建设安全、益智的儿童游戏场所和设施：要让全体社区居民了解，安全、益智的游戏和娱乐在儿童成长过程中不可缺少;儿童在游戏和娱乐中能够体验和学习课堂学习完全不同的愉悦和快乐，能够在嬉戏中培养出关爱、忍耐、毅力、尊重、上进等品质;能够在与同伴的互动过程中学会协商、妥协和合作等社交技能。儿童友好需要为社区不同年龄发展阶段的儿童提供相应的安全、益智的游戏场所，包括低龄儿童的室内游戏室、青少年运动场地、母子阅读角或儿童阅览室等。3.健全社区儿童和家庭服务体系：要让全体社区居民了解，家庭和父母在儿童成长过程中的作用至关重要。如果希望儿童能够健康成长，就必须保障儿童有良好的家庭环境以及爱护儿童并知道正确育儿理念和方法的父母。儿童友好需要从家庭做起，包括为儿童的父母提供育儿指导，为儿童的家庭提供排忧解难服务，为儿童提供保护服务。如果要保障社区儿童和家庭获得上述服务，就需要社区培育和发展小型的专业社区服务机构，包括儿童发展服务机构、儿童福利服务机构、儿童保护服务机构、儿童紧急庇护场所等。4.创新社区儿童参与工作机制。</w:t>
      </w:r>
    </w:p>
    <w:p w14:paraId="7E40C425"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7.【答案】B。解析：机构养育，也被称为集体养育，或者院舍养育。它是将家庭监护缺失儿童集中安置在儿童福利机构中，是由机构工作人员集体看护的一种照料模式。机构养育或集体养育</w:t>
      </w:r>
      <w:proofErr w:type="gramStart"/>
      <w:r w:rsidRPr="00306C94">
        <w:rPr>
          <w:rFonts w:hint="eastAsia"/>
          <w:color w:val="333333"/>
        </w:rPr>
        <w:t>服务指</w:t>
      </w:r>
      <w:proofErr w:type="gramEnd"/>
      <w:r w:rsidRPr="00306C94">
        <w:rPr>
          <w:rFonts w:hint="eastAsia"/>
          <w:color w:val="333333"/>
        </w:rPr>
        <w:t>社会工作者运用专业的知识、方法，为院内适合集体养育的儿童提供集体养育的安置服务。社会工作者需要为机构集体养育的儿童尽可能创造一种家庭的氛围。故选B。</w:t>
      </w:r>
    </w:p>
    <w:p w14:paraId="15B1CBDC"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8.【答案】A。解析：在任何时候，服务对象发生危险的，应本着生命第一的原则马上联系急救或警方确保服务对象的安全。</w:t>
      </w:r>
    </w:p>
    <w:p w14:paraId="60E679AE"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9.【答案】A。解析：对潜在收养家庭开展家庭调查评估，通过专业社会工作者的实地走访和多渠道的信息收集，对潜在收养家庭的家庭环境、家庭成员互动，尤其是家庭育儿等方面进行全面的调查，评估其是否适合收养福利机构儿童以及适合收养怎样的儿童。故选A。</w:t>
      </w:r>
    </w:p>
    <w:p w14:paraId="04D70259"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10.【答案】B。解析：补充类服务的对象是父母亲职能力不足的儿童及其家庭，内容主要包括为经济困难家庭连接资源，为儿童提供经济补助;为时间和精力不足的父母提供托</w:t>
      </w:r>
      <w:proofErr w:type="gramStart"/>
      <w:r w:rsidRPr="00306C94">
        <w:rPr>
          <w:rFonts w:hint="eastAsia"/>
          <w:color w:val="333333"/>
        </w:rPr>
        <w:t>育服务</w:t>
      </w:r>
      <w:proofErr w:type="gramEnd"/>
      <w:r w:rsidRPr="00306C94">
        <w:rPr>
          <w:rFonts w:hint="eastAsia"/>
          <w:color w:val="333333"/>
        </w:rPr>
        <w:t>;为新生儿及其父母提供健康育儿资讯和技能培训服务。这类服务的目的是通过弥补父母亲职能力的不足，改善父母</w:t>
      </w:r>
      <w:proofErr w:type="gramStart"/>
      <w:r w:rsidRPr="00306C94">
        <w:rPr>
          <w:rFonts w:hint="eastAsia"/>
          <w:color w:val="333333"/>
        </w:rPr>
        <w:t>的亲职状况</w:t>
      </w:r>
      <w:proofErr w:type="gramEnd"/>
      <w:r w:rsidRPr="00306C94">
        <w:rPr>
          <w:rFonts w:hint="eastAsia"/>
          <w:color w:val="333333"/>
        </w:rPr>
        <w:t>，以满足儿童成长的需要。</w:t>
      </w:r>
    </w:p>
    <w:p w14:paraId="538332E4"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11.【答案】D。解析：艾瑞克•伯恩(</w:t>
      </w:r>
      <w:proofErr w:type="spellStart"/>
      <w:r w:rsidRPr="00306C94">
        <w:rPr>
          <w:rFonts w:hint="eastAsia"/>
          <w:color w:val="333333"/>
        </w:rPr>
        <w:t>Beme</w:t>
      </w:r>
      <w:proofErr w:type="spellEnd"/>
      <w:r w:rsidRPr="00306C94">
        <w:rPr>
          <w:rFonts w:hint="eastAsia"/>
          <w:color w:val="333333"/>
        </w:rPr>
        <w:t>)的沟通分析论为社会工作者开展人际沟通与相处技巧训练提供了较好的理论基础。服务内容包括：“自我状态觉察训练”是伯恩沟通分析理论的典型活动之一。活动内容：：两人一组，配</w:t>
      </w:r>
      <w:r w:rsidRPr="00306C94">
        <w:rPr>
          <w:rFonts w:hint="eastAsia"/>
          <w:color w:val="333333"/>
        </w:rPr>
        <w:lastRenderedPageBreak/>
        <w:t>对演练，先在地上画三个圈，表示P.A.C.三种自我状态，然后请两位成员出来就一讨论主题当众对话演练;两位中不论哪一位，当说话语气属指使、命令、谩骂、斥责时，则立即跳到P的圈内;当语气成熟理性，情绪稳定地面对问题、解决问题时，则跳到A的圈内;当语气属情绪化、孩子气，或有委屈、抱怨等行为表现时，则跳到C的圈内;换句话说，让成员学习在讲话的</w:t>
      </w:r>
      <w:proofErr w:type="gramStart"/>
      <w:r w:rsidRPr="00306C94">
        <w:rPr>
          <w:rFonts w:hint="eastAsia"/>
          <w:color w:val="333333"/>
        </w:rPr>
        <w:t>当下能</w:t>
      </w:r>
      <w:proofErr w:type="gramEnd"/>
      <w:r w:rsidRPr="00306C94">
        <w:rPr>
          <w:rFonts w:hint="eastAsia"/>
          <w:color w:val="333333"/>
        </w:rPr>
        <w:t>立即辨识和觉察自己所处的自我状态为何，而后知道改进自己的表达方式。故选D。</w:t>
      </w:r>
    </w:p>
    <w:p w14:paraId="6B442DD7"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12.【答案】D。解析：为调和青少年家庭的亲子关系，亲子并行小组是社会工作者经常运用的服务方法。题干中体现的是亲子关系之间的问题。选项A、B、C均不符合题意。</w:t>
      </w:r>
    </w:p>
    <w:p w14:paraId="319F8937"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13.【答案】D。解析：青少年期的核心任务是完成“辨识角色”，发展的重点是“自我、角色与地位”。辨识认定论可以作为社会工作者了解青少年发展与适应类型的一种依据。社会工作者需要通过服务让青少年本人、家庭、学校、社会等了解和理解，青少年在自我追寻上遭遇困惑，对人生、发展等产生疑惑，这是其投入生活、全心全意信守承诺的必要过程。对待人生发展中必须经历曲的人生成长，对于辨识混淆的青少年，更需要协助他们全心全意地投入学习环境中，多引导他们辨识与认定自我状况，经过不断尝试和选择，建立其对自我的承诺。根据韦恩斯坦(</w:t>
      </w:r>
      <w:proofErr w:type="spellStart"/>
      <w:r w:rsidRPr="00306C94">
        <w:rPr>
          <w:rFonts w:hint="eastAsia"/>
          <w:color w:val="333333"/>
        </w:rPr>
        <w:t>Weinsein</w:t>
      </w:r>
      <w:proofErr w:type="spellEnd"/>
      <w:r w:rsidRPr="00306C94">
        <w:rPr>
          <w:rFonts w:hint="eastAsia"/>
          <w:color w:val="333333"/>
        </w:rPr>
        <w:t>)的“自我探索历程”，可以帮助青少年通过</w:t>
      </w:r>
      <w:proofErr w:type="gramStart"/>
      <w:r w:rsidRPr="00306C94">
        <w:rPr>
          <w:rFonts w:hint="eastAsia"/>
          <w:color w:val="333333"/>
        </w:rPr>
        <w:t>“</w:t>
      </w:r>
      <w:proofErr w:type="gramEnd"/>
      <w:r w:rsidRPr="00306C94">
        <w:rPr>
          <w:rFonts w:hint="eastAsia"/>
          <w:color w:val="333333"/>
        </w:rPr>
        <w:t>自我概念量表</w:t>
      </w:r>
      <w:proofErr w:type="gramStart"/>
      <w:r w:rsidRPr="00306C94">
        <w:rPr>
          <w:rFonts w:hint="eastAsia"/>
          <w:color w:val="333333"/>
        </w:rPr>
        <w:t>“</w:t>
      </w:r>
      <w:proofErr w:type="gramEnd"/>
      <w:r w:rsidRPr="00306C94">
        <w:rPr>
          <w:rFonts w:hint="eastAsia"/>
          <w:color w:val="333333"/>
        </w:rPr>
        <w:t>测试、“生命环”活动、“自画像”、“生命线”等活动开展自我认识与探索活动。</w:t>
      </w:r>
    </w:p>
    <w:p w14:paraId="505FE36A"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14.【答案】C。解析：生涯选择配合论是生涯规划的重要理论基础。Wood认为生涯规划的先决条件是必须要先对自己有充分的认识与了解，包括自己的能力、兴趣、人格和需求与价值观等，也就是要先能掌控自己的内在世界之后，才开始探索外在的工作世界、了解职业所需的能力、职业的分类与内容、职业所需的特质及各类职业的报酬率等。在了解了自己及以外的职业环境之后，才看看两者可以做怎样的发挥和配合;其中：自己的能力与了解职业所需的能力配合;兴趣与职业的分类与内容配合;人格与职业所需的特质配合;人格和需求与价值观与各类职业的报酬率配合。</w:t>
      </w:r>
    </w:p>
    <w:p w14:paraId="09A42A95"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15.【答案】B。解析：智力分为结晶智力和液态智力，结晶智力是人们知识和经验的结晶产物，是通过语言、文字的提炼和积累而成的智力。液态智力是</w:t>
      </w:r>
      <w:proofErr w:type="gramStart"/>
      <w:r w:rsidRPr="00306C94">
        <w:rPr>
          <w:rFonts w:hint="eastAsia"/>
          <w:color w:val="333333"/>
        </w:rPr>
        <w:t>指空间</w:t>
      </w:r>
      <w:proofErr w:type="gramEnd"/>
      <w:r w:rsidRPr="00306C94">
        <w:rPr>
          <w:rFonts w:hint="eastAsia"/>
          <w:color w:val="333333"/>
        </w:rPr>
        <w:t>关系和形象思维在视觉、听觉及感知基础上形成的智力。它受制于各种感觉、运动等系统功能的影响。实际上，老年人的结晶智力比年轻人还要多，是日常学习和生活积累的结果。</w:t>
      </w:r>
    </w:p>
    <w:p w14:paraId="65BDDEEF"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16.【答案】B。解析：“家庭思维”指的是把老年人看成是复杂的多代关系系统的一部分。这一关系系统对老年人的生活有重大影响，是老年人与他人</w:t>
      </w:r>
      <w:r w:rsidRPr="00306C94">
        <w:rPr>
          <w:rFonts w:hint="eastAsia"/>
          <w:color w:val="333333"/>
        </w:rPr>
        <w:lastRenderedPageBreak/>
        <w:t>交往并获得支持的基本来源。照顾老年人的工作会面临许多压力，如照顾关系缺乏互惠性、与社会隔离、照顾工作繁重等。社会工作者可以开办照顾者支持小组，维系住照顾者，给他们提供情绪上的支持和具体的建议，让照顾事宜效率更高，更有收获。故选B。</w:t>
      </w:r>
    </w:p>
    <w:p w14:paraId="401E6CC3"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17.【答案】A。解析：老年人小组工作的特点：(1)老年人与健康的儿童、青少年或年轻成人不同，他们有各种身体上的不便和知觉方面的限制，因此在开办小组的时候就要有相应的调整。如在空间安排和使用辅助器具上要作特别的考虑。(2)在老年人小组中，带领者可能自始至终都要扮演一个比较积极的角色。小组带领者可能要投入额外的时间与小组成员建立个人关系，老人可能需要社会工作者的持续鼓励才能参加初的小组聚会和以后的小组活动。(3)老年人由于其身心健康状况，可能在小组中的表现比较被动，其头脑中可以都是个人问题，这使得老年人小组工作的节奏比年轻人的小组慢许多。对小组带领者来说，要学会欣赏成员点滴的进步。故选A。</w:t>
      </w:r>
    </w:p>
    <w:p w14:paraId="6A3F4AEE"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18.【答案】C。解析：社会工作者在老人濒临死亡时要做的首先，提供情感支持。协助老年人及其家人处理伴随濒临死亡而带来的多种复杂的情绪，敞开心扉，处理未了的事宜。故选C。</w:t>
      </w:r>
    </w:p>
    <w:p w14:paraId="192A815A"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19.【答案】C。解析：李奶奶藏有安眠药，还表示修改遗嘱，说明李奶奶具有自杀倾向，需要紧急介入，对李奶奶进行自杀风险评估。</w:t>
      </w:r>
    </w:p>
    <w:p w14:paraId="0EB11AF6"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20.【答案】A。解析：实用性社会性别需求是指在社会生活中，妇女就其社会承认的角色而确定的需求，尽管这种需求是由于社会分工及妇女的从属地位引起的，不具有对社会性别的挑战性，但这些需求是妇女很实际的需要，如妇女需要食物、健康、就业等，在满足这些需要的过程中并不会挑战传统的性别角色和分工模式。故选A。</w:t>
      </w:r>
    </w:p>
    <w:p w14:paraId="730C1DC0"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21.【答案】A。解析：社会性别视角是一种看待性别关系的视角。性别视角的技巧之一：挖掘自身潜能，连接周围资源，解决面对的问题。其具体的方法和技巧包括：(1)协助妇女认清自己的性格、特长和优势。(2)肯定妇女为解决问题而做过的努力以及取得的成绩，并且从中看到自己的能力和优势。(3)协助妇女认清问题本身可能带来的机会和挑战。(4)协助妇女从自己的生命故事的回顾中找到解决问题的动力和契机。(5)协助妇女连接周围的资源，建立支持小组。故选A。</w:t>
      </w:r>
    </w:p>
    <w:p w14:paraId="32DE36E7"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22.【答案】D。解析：中国农村妇女解决贫困的干预策略：首先是来自国家层面的政策支持，预防贫困的出现以及对贫困的政策支持和资金扶持。其次，作为妇联和民间组织用小额贷款和农村综合发展等形式缓解妇女的贫困状况。这些措施不仅增加了妇女的收入、改善了妇女的经济状况，更是从妇女的</w:t>
      </w:r>
      <w:r w:rsidRPr="00306C94">
        <w:rPr>
          <w:rFonts w:hint="eastAsia"/>
          <w:color w:val="333333"/>
        </w:rPr>
        <w:lastRenderedPageBreak/>
        <w:t>能力入手，增加妇女抵御市场风险的能力和提高妇女的综合素质。扶贫是一个农村综合发展的结果，是妇女能力建设的过程。故选D。</w:t>
      </w:r>
    </w:p>
    <w:p w14:paraId="11ED01FB"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23.【答案】B。解析：小丽忙于生计，缺席这次讲座，说明小丽生殖健康方面的意识不强，需要提升生殖健康保健意识和能力。</w:t>
      </w:r>
    </w:p>
    <w:p w14:paraId="4C71A74A"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24.【答案】B。解析：妇女增能的目的是通过社会工作者和妇女之间的共同合作，让妇女有能力认识到自身的真实处境，引发她们对形成这种境况的社会因素进行思考，寻找解决的途径，并且通过采取具体的行动来改善处境。具体目标包括：(1)意识提升。树立关于妇女状况、歧视、权利和机会的意识，并且把它作为迈向性别平等的第一步。一旦建立妇女的集体意识，就会产生群体身份认同和人多力量大的感觉。(2)增强能力、发展技能，尤其是计划、决策、组织、管理、开展活动以及与周围他人和机构打交道等方面的能力。(3)参与并扩展在家庭、社区和社会方面的支配和决策的力量。(4)行动。采取具体的行为获得两性间的平等权利。</w:t>
      </w:r>
    </w:p>
    <w:p w14:paraId="3F2BA90F"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25.【答案】B。解析：残疾人个案管理服务是专门提供给那些正处于多种问题且需要多种专业助人者的服务对象的、一种既分工又合作的协同服务。残疾服务对象可能会有一系列的服务需求，包含医疗护理、个人护理、交通困境解决、教育培训、职业恢复、日常娱乐、住房改造、营养支持等，这些服务是一个整体，个案管理的方法就是将整体服务中的各部分整合起来，使之成为一个持续服务的协调性的服务过程。个案管理的特点：一是由社会工作者整合协调不同专业服务和资源为某个或某种残疾人提供全面性的服务;二是增强残疾人获取资源并运用资源网络的能力，提升对社会环境的适应能力。社会工作者在个案管理中的角色是“资源整合者、价值倡导者、服务咨询者”。</w:t>
      </w:r>
    </w:p>
    <w:p w14:paraId="6948EACA"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26.【答案】D。解析：残疾人环境友好权主要指为残疾人享有平等社会生活创造无障碍环境的权利。消除社会性环境中阻碍残疾人参与的“物化”因素是环境友好的重要措施，主要包括物理环境(各类建筑物、道路和交通设施等)的无障碍、信息交流环境无障碍、公共服务无障碍和政治参与无障碍等。</w:t>
      </w:r>
      <w:proofErr w:type="gramStart"/>
      <w:r w:rsidRPr="00306C94">
        <w:rPr>
          <w:rFonts w:hint="eastAsia"/>
          <w:color w:val="333333"/>
        </w:rPr>
        <w:t>股故选</w:t>
      </w:r>
      <w:proofErr w:type="gramEnd"/>
      <w:r w:rsidRPr="00306C94">
        <w:rPr>
          <w:rFonts w:hint="eastAsia"/>
          <w:color w:val="333333"/>
        </w:rPr>
        <w:t>D。</w:t>
      </w:r>
    </w:p>
    <w:p w14:paraId="2D642A97"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27.【答案】B。解析：职业康复是残疾人全面康复中的重要环节，是为残疾人获得并保持适当的职业，使其重新参与社会生活而进行帮助的方式，也是残疾人社会工作的一种特殊方法。职业康复的流程：第一，职业咨询。第二，职业评估。第三，职业培训。第四，职业指导。</w:t>
      </w:r>
    </w:p>
    <w:p w14:paraId="76C2A936"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28.【答案】D。解析：专业关系建立的基础是社会工作者与残疾人之间的信任，信任关系的建立取决于两个方面：服务对象相信社会工作者有解决问题的能力，社会工作者相信服务对象具有改变的潜能。残疾人会怀疑社会工作者</w:t>
      </w:r>
      <w:r w:rsidRPr="00306C94">
        <w:rPr>
          <w:rFonts w:hint="eastAsia"/>
          <w:color w:val="333333"/>
        </w:rPr>
        <w:lastRenderedPageBreak/>
        <w:t>能否理解残疾以及残疾人的能力。针对此种怀疑，社会工作者需要接纳和尊重残疾人，表达同感。同感是社会工作者基于对残疾人权利的理解，敏感地感知服务对象的内心情感并且把这种理解传递给服务对象，表达出“我可以像你一样设身处地地理解你的感受”的态度。社会工作者要敏感自己专业实践的表现，避免以“居高临下”的“同情”态度对待服务对象。</w:t>
      </w:r>
    </w:p>
    <w:p w14:paraId="24E26BF6"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29.【答案】A。解析：社会工作者应协助老刘一家申请低保，解决家庭困难。故选A。</w:t>
      </w:r>
    </w:p>
    <w:p w14:paraId="1D549336"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30.【答案】D。</w:t>
      </w:r>
    </w:p>
    <w:p w14:paraId="2E9CFC12"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31.【答案】C。解析：家庭是人们生活的基本场所，也是人们得到生命滋养的源泉。矫正社会工作者要鼓励和协助服务对象构建和恢复正常的家庭生活，这既是为了满足服务对象对于正常家庭生活的需求，也是为了创造良好家庭环境促进服务对象更顺利转变。题干中社会工作者协助服务对象改善与父母的紧张关系，属于满足服务对象获得正常家庭生活的需要。</w:t>
      </w:r>
    </w:p>
    <w:p w14:paraId="577EF922"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32.【答案】A。解析：通过宣传社区矫正制度的意义及措施安排，使张</w:t>
      </w:r>
      <w:proofErr w:type="gramStart"/>
      <w:r w:rsidRPr="00306C94">
        <w:rPr>
          <w:rFonts w:hint="eastAsia"/>
          <w:color w:val="333333"/>
        </w:rPr>
        <w:t>某提高</w:t>
      </w:r>
      <w:proofErr w:type="gramEnd"/>
      <w:r w:rsidRPr="00306C94">
        <w:rPr>
          <w:rFonts w:hint="eastAsia"/>
          <w:color w:val="333333"/>
        </w:rPr>
        <w:t>认识，服从监管。</w:t>
      </w:r>
    </w:p>
    <w:p w14:paraId="3D2868D7"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33.【答案】C。解析：本题考查矫正社会工作的服务功能。矫正社会工作从本质上讲是在司法体系中的社会福利服务，其服务对象是特殊社会困难群体——罪犯或违法人员。矫正社会工作的服务贯穿整个刑事司法过程。其内容涵盖生活照料、经济支持、疾病医治、心理辅导、就学就业指导、家庭关系调适等。服务手段包括直接的专业服务、转介性的间接服务等。</w:t>
      </w:r>
    </w:p>
    <w:p w14:paraId="524AD1A0"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34.【答案】C。解析：本题考查的是哀伤辅导方面的知识。在服务对象离世后，社会工作可采用理性情绪治疗法，协助同辈群体对“创伤性丧失”做出适当的情绪反应，及时调整不良的情绪困扰，减轻未被解决的哀伤压力造成的潜在影响，协助接受丧失、经历哀痛、处理依附情结、度过哀伤时期、逐渐恢复功能，尽早重新开始正常生活。社会工作者可以采用一些小组工作技巧：①在小组中分享逝者的故事以及死亡时的情境;②在小组内分享逝者的照片和生命回顾手册;③在小组内留出专门的时间表达</w:t>
      </w:r>
      <w:proofErr w:type="gramStart"/>
      <w:r w:rsidRPr="00306C94">
        <w:rPr>
          <w:rFonts w:hint="eastAsia"/>
          <w:color w:val="333333"/>
        </w:rPr>
        <w:t>失去同件的</w:t>
      </w:r>
      <w:proofErr w:type="gramEnd"/>
      <w:r w:rsidRPr="00306C94">
        <w:rPr>
          <w:rFonts w:hint="eastAsia"/>
          <w:color w:val="333333"/>
        </w:rPr>
        <w:t>感受;④学习放松方法和身体健康锻炼的方法;⑤谈谈他们对死亡和来生的看法。故选C。</w:t>
      </w:r>
    </w:p>
    <w:p w14:paraId="1B58D8F2"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35.【答案】B。解析：军休社会工作主要是协助军休干部实现角色转变、减少对生活和环境的负面感受、顺利度过军地转化的过渡期;属于微观方面的工作。促进军休干部充分发掘和利用资源、.更好地发挥其社会功能，建立并发展积极的社会关系，实现“六个老有”(老有所养、老有所</w:t>
      </w:r>
      <w:proofErr w:type="gramStart"/>
      <w:r w:rsidRPr="00306C94">
        <w:rPr>
          <w:rFonts w:hint="eastAsia"/>
          <w:color w:val="333333"/>
        </w:rPr>
        <w:t>医</w:t>
      </w:r>
      <w:proofErr w:type="gramEnd"/>
      <w:r w:rsidRPr="00306C94">
        <w:rPr>
          <w:rFonts w:hint="eastAsia"/>
          <w:color w:val="333333"/>
        </w:rPr>
        <w:t>、老有所教、老有所学、老有所为、老有所乐)的目标;属于中观方面的工作。促进社会政策的良性</w:t>
      </w:r>
      <w:r w:rsidRPr="00306C94">
        <w:rPr>
          <w:rFonts w:hint="eastAsia"/>
          <w:color w:val="333333"/>
        </w:rPr>
        <w:lastRenderedPageBreak/>
        <w:t>改变，推进接收安置工作稳步进展，促进服务管理水平整体提髙。属于宏观方面的工作。</w:t>
      </w:r>
    </w:p>
    <w:p w14:paraId="3F726A18"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36.【答案】B。解析：光荣院的孤老优抚对象对社会老人有明显的抵触情绪，社会工作者小毛首先要做的是：引导引导孤老优抚对象接纳社会老人。</w:t>
      </w:r>
    </w:p>
    <w:p w14:paraId="235CE19A"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37.【答案】D。解析：社会工作者小王每接触一个新的服务对象，都要有意识地“倒空”自己，不会凭借以往类似的经验过早得出结论。同时，专业知识基础应扎实，有利于通过专业的视角从生活的表象看到问题的实质。</w:t>
      </w:r>
    </w:p>
    <w:p w14:paraId="3D47A457"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38.【答案】A。解析：机构救助是指专业社工机构或者社会工作者要向在街头流浪、乞讨的人员告知如何向救助管理机构求助。如果是残疾人、未成年人、老年人或者行动不便的人员，还要引导、护送他们到当地的救助管理机构;对于有突发疾病的人员，要立即通知急救机构进行救治，确保生命安全。机构救助包括基本生活安置以及行为思想引导与矫正。故选A。</w:t>
      </w:r>
    </w:p>
    <w:p w14:paraId="00787DD1"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39.【答案】A。解析：社会工作介入的首要原则就是保护生命原则。本题中小梅把自己关在房间里，不吃不喝，也不和任何人说话，有想不开自残自杀的危险倾向，所以社会工作者首先确保小梅的人身安全。</w:t>
      </w:r>
    </w:p>
    <w:p w14:paraId="297F7718"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40.【答案】C。</w:t>
      </w:r>
    </w:p>
    <w:p w14:paraId="274916B0"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41.【答案】A。解析：构建行动计划中选择介入行动的方法：具体行动是实现目标的手段。根据问题的性质，介入行动可以分为4个方面：(1)危机干预。(2)资源整合。(3)经济援助。(4)安置服务。危机干预。当服务对象遇到突发性事件时，如失业、疾病或天灾人祸等问题发生时需要社会工作者立即进行干预，包括通报相关机构、安置和安抚服务对象、进行物资救援等。故本题选A。</w:t>
      </w:r>
    </w:p>
    <w:p w14:paraId="39F81AB4"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42.【答案】C。解析：家庭系统理论是家庭社会工作中运用广、也受欢迎的理论，它已成为很多家庭社会工作服务模式的理论基础，为家庭社会工作评估和干预家庭功能提供了基本的理论逻辑框架。家庭系统理论有3个基本的观点：1.家庭成员的问题是由整个家庭不良的沟通交流方式导致的。2.家庭所面临的危机既是机会，也是挑战。3.因“问题”而导致的家庭功能失调能够得到有效解决。小强出现上述问题的原因</w:t>
      </w:r>
      <w:proofErr w:type="gramStart"/>
      <w:r w:rsidRPr="00306C94">
        <w:rPr>
          <w:rFonts w:hint="eastAsia"/>
          <w:color w:val="333333"/>
        </w:rPr>
        <w:t>在于佳通沟通</w:t>
      </w:r>
      <w:proofErr w:type="gramEnd"/>
      <w:r w:rsidRPr="00306C94">
        <w:rPr>
          <w:rFonts w:hint="eastAsia"/>
          <w:color w:val="333333"/>
        </w:rPr>
        <w:t>不良。</w:t>
      </w:r>
    </w:p>
    <w:p w14:paraId="7E255124"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43.【答案】A。解析：家庭处境化原则假设，家庭是家庭成员日常生活的场景。它要求社会工作者在观察和评估家庭成员的需求时，把家庭成员放在家庭的日常生活中，观察和了解家庭成员之间以及家庭成员与周围环境之间的互动交流状况，关注家庭成员的日常生活。只有建立在家庭自然生活场景中的观察和评估，才能准确把握家庭成员的真实需求，并且提供符合实际家庭处境的解决方案。</w:t>
      </w:r>
    </w:p>
    <w:p w14:paraId="78A6C58A"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lastRenderedPageBreak/>
        <w:t>44.【答案】C。解析：聚焦是指社会工作者帮助受助家庭成员收</w:t>
      </w:r>
      <w:proofErr w:type="gramStart"/>
      <w:r w:rsidRPr="00306C94">
        <w:rPr>
          <w:rFonts w:hint="eastAsia"/>
          <w:color w:val="333333"/>
        </w:rPr>
        <w:t>窄注意</w:t>
      </w:r>
      <w:proofErr w:type="gramEnd"/>
      <w:r w:rsidRPr="00306C94">
        <w:rPr>
          <w:rFonts w:hint="eastAsia"/>
          <w:color w:val="333333"/>
        </w:rPr>
        <w:t>的焦点，将受助家庭成员的注意力集中在需要解决的问题上，以便对问题做出深入的探索，保证服务介入活动的效率。题干社会工作者需要协助王女士根据严重程度给问题排序，集中精力在优先解决重要的问题上。故选C。</w:t>
      </w:r>
    </w:p>
    <w:p w14:paraId="30F53BE4"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45.【答案】C。解析：题干中体现了社会工作者小王在引导小黄探讨宽恕的意义，让他明白真心原谅别人的重要性，并鼓励他用宽恕的态度去对待身边的人。</w:t>
      </w:r>
      <w:proofErr w:type="gramStart"/>
      <w:r w:rsidRPr="00306C94">
        <w:rPr>
          <w:rFonts w:hint="eastAsia"/>
          <w:color w:val="333333"/>
        </w:rPr>
        <w:t>终希望</w:t>
      </w:r>
      <w:proofErr w:type="gramEnd"/>
      <w:r w:rsidRPr="00306C94">
        <w:rPr>
          <w:rFonts w:hint="eastAsia"/>
          <w:color w:val="333333"/>
        </w:rPr>
        <w:t>他明白，责怪别人和以有仇必报的心态处理事情，不但不能解决问题，反而会伤害自己。故选C。</w:t>
      </w:r>
    </w:p>
    <w:p w14:paraId="2D85B85D"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46.【答案】B。解析：学校是培养</w:t>
      </w:r>
      <w:proofErr w:type="gramStart"/>
      <w:r w:rsidRPr="00306C94">
        <w:rPr>
          <w:rFonts w:hint="eastAsia"/>
          <w:color w:val="333333"/>
        </w:rPr>
        <w:t>抗逆力的</w:t>
      </w:r>
      <w:proofErr w:type="gramEnd"/>
      <w:r w:rsidRPr="00306C94">
        <w:rPr>
          <w:rFonts w:hint="eastAsia"/>
          <w:color w:val="333333"/>
        </w:rPr>
        <w:t>重要环境，能促使学生学习和发展各方面的技能以更好地生活，具体包括：1.促进</w:t>
      </w:r>
      <w:proofErr w:type="gramStart"/>
      <w:r w:rsidRPr="00306C94">
        <w:rPr>
          <w:rFonts w:hint="eastAsia"/>
          <w:color w:val="333333"/>
        </w:rPr>
        <w:t>亲社会</w:t>
      </w:r>
      <w:proofErr w:type="gramEnd"/>
      <w:r w:rsidRPr="00306C94">
        <w:rPr>
          <w:rFonts w:hint="eastAsia"/>
          <w:color w:val="333333"/>
        </w:rPr>
        <w:t>联结。2.建立清楚一致的行为和规范。3.教授生活技能。4.提供关怀与支持。5.建立和表达高期望。6.提供机会，促进参与。关怀与支持是</w:t>
      </w:r>
      <w:proofErr w:type="gramStart"/>
      <w:r w:rsidRPr="00306C94">
        <w:rPr>
          <w:rFonts w:hint="eastAsia"/>
          <w:color w:val="333333"/>
        </w:rPr>
        <w:t>抗逆力形成</w:t>
      </w:r>
      <w:proofErr w:type="gramEnd"/>
      <w:r w:rsidRPr="00306C94">
        <w:rPr>
          <w:rFonts w:hint="eastAsia"/>
          <w:color w:val="333333"/>
        </w:rPr>
        <w:t>的关键因素，缺少关怀的人几乎不可能克服逆境。关怀不只是亲人才能提供，老师、邻居、社会工作者、同辈伙伴，甚至宠物都可以提供。具体做法是：关注每位学生，迅速记住每位学生的名字，倾听学生诉求，多用鼓励性话语，确认学生的积极力量，组织激励性活动，当学生处于困境时及时提供帮助。故本题选B支持性人际与社会关系。</w:t>
      </w:r>
    </w:p>
    <w:p w14:paraId="7DFEA644"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47.【答案】B。解析：社会工作者通过小华了解到其目前不喜欢上数学课的原因是因为老师教育方式的问题，故介入的焦点是老师的教育方式。故选B。</w:t>
      </w:r>
    </w:p>
    <w:p w14:paraId="2D3D80C8"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48.【答案】C。解析：家庭生活教育是预防家庭解体及其引发的相关社会问题。通常是运用讲座、展览、小组及宣传活动，灌输家庭沟通和人际相处的态度和方法。公民教育，目标是为了让公民能够面对当今日益多样化，甚至不断发生互相冲突的社会，充分做好准备在未来能够有效参与社会、经济、政治的生活。这方面社区教育的重点对象是青少年，期望他们能够通过社区平台了解、接纳社会现象和问题，为解决社会问题做好准备。公民教育也是我国社区教育重点内容，主要强调要以社区为依托，以全体社区成员尤其是社区青少年为对象，以提高全民素质和培养“四有”新人为宗旨。成人教育主要以因各种原因失学或未能接受正规教育的人士为对象，为他们提供教育机会。健康教育主要是以社区为单位，向居民提供健康和预防疾病的知识。</w:t>
      </w:r>
    </w:p>
    <w:p w14:paraId="2B8238B9"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49.【答案】B。解析：社区需求分析较为常用的方法是布雷德</w:t>
      </w:r>
      <w:proofErr w:type="gramStart"/>
      <w:r w:rsidRPr="00306C94">
        <w:rPr>
          <w:rFonts w:hint="eastAsia"/>
          <w:color w:val="333333"/>
        </w:rPr>
        <w:t>绍</w:t>
      </w:r>
      <w:proofErr w:type="gramEnd"/>
      <w:r w:rsidRPr="00306C94">
        <w:rPr>
          <w:rFonts w:hint="eastAsia"/>
          <w:color w:val="333333"/>
        </w:rPr>
        <w:t>(</w:t>
      </w:r>
      <w:proofErr w:type="spellStart"/>
      <w:r w:rsidRPr="00306C94">
        <w:rPr>
          <w:rFonts w:hint="eastAsia"/>
          <w:color w:val="333333"/>
        </w:rPr>
        <w:t>IBradshaw</w:t>
      </w:r>
      <w:proofErr w:type="spellEnd"/>
      <w:r w:rsidRPr="00306C94">
        <w:rPr>
          <w:rFonts w:hint="eastAsia"/>
          <w:color w:val="333333"/>
        </w:rPr>
        <w:t>)1972年提出的4种需要的类型：(1)感觉性需求。(2)表达性需求。(3)规范性需求。(4)比较性需求。规范性需求指由专家学者、专业人士、政府行政官员评估而决定的需求。故本题选B规范性需求。</w:t>
      </w:r>
    </w:p>
    <w:p w14:paraId="3DC6D04C"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lastRenderedPageBreak/>
        <w:t>50.【答案】B。解析：社区社会工作中，社区参与的层次和形式有：告知、咨询、协商、共同行动、社区居民自治。咨询。比“告知”上升了一个层次。有关部门除了告诉基层社区、重要利益关系人和相关组织将要进行社区建设或改造的规划和信息，并进一步征求他们的意见，同时也会在规划修订过程中考虑他们提出的意见。根据题意本题选B。</w:t>
      </w:r>
    </w:p>
    <w:p w14:paraId="7CDAF790"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51.【答案】B。解析：社区支援网络建立的策略主要有：1.个人网络2.志愿者联系网络3.互助网络4.邻里协助网络。社区社会工作者认为社区中的邻里、社区商店员工、物业公司职工、保洁员、保安员等在为服务对象提供支援上扮演着重要角色，并且可以用自然、快捷的方式，为服务对象提供支持。具体做法是社区社会工作者通过举办各种活动召集和推动邻里了解服务对象，强化邻里和服务对象之间的联系，发展互助性支持，有效减低正规服务的烙印效果。</w:t>
      </w:r>
    </w:p>
    <w:p w14:paraId="775849D2"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52.【答案】D。解析：服务(活动)的逻辑推进步骤分析：界定和确认问题→确认要达到的目标→选定评估的指标→寻找各种可行的方案→计算每个方案的成本(包括人力、物力、时间)→计算每个方案的成效→列举方案并进行比较分析。</w:t>
      </w:r>
    </w:p>
    <w:p w14:paraId="1114E212"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53.【答案】C。解析：急诊室的社会工作急诊患者发病急、变化快、来得突然，患者及其家属心理恐慌，容易面临巨大压力，产生焦虑、抑郁、恐惧等剧烈情绪变化。急诊室开展社会工作服务对患者及其家属进行心理辅导、哀伤辅导等支持性服务，关注他们的心理、社会需求，缓解他们的心理危机。故面对老王的情况，小赵首先应该采取的措施是</w:t>
      </w:r>
      <w:proofErr w:type="gramStart"/>
      <w:r w:rsidRPr="00306C94">
        <w:rPr>
          <w:rFonts w:hint="eastAsia"/>
          <w:color w:val="333333"/>
        </w:rPr>
        <w:t>舒缓老王</w:t>
      </w:r>
      <w:proofErr w:type="gramEnd"/>
      <w:r w:rsidRPr="00306C94">
        <w:rPr>
          <w:rFonts w:hint="eastAsia"/>
          <w:color w:val="333333"/>
        </w:rPr>
        <w:t>情绪，促进其对疾病治疗的适应。</w:t>
      </w:r>
    </w:p>
    <w:p w14:paraId="69318BDA"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54.【答案】B。解析：医务社会工作中，社会工作者用个案或者小组的方法，帮助病患和照顾者处理情绪上的问题，提升照顾者照顾患者的能力，也可采用家庭治疗来处理家庭成员关系方面的问题。另外可以整合相应的社区资源来帮助照顾者减轻照护或者经济方面的压力，建构照顾者的支持系统。题</w:t>
      </w:r>
      <w:proofErr w:type="gramStart"/>
      <w:r w:rsidRPr="00306C94">
        <w:rPr>
          <w:rFonts w:hint="eastAsia"/>
          <w:color w:val="333333"/>
        </w:rPr>
        <w:t>干针对</w:t>
      </w:r>
      <w:proofErr w:type="gramEnd"/>
      <w:r w:rsidRPr="00306C94">
        <w:rPr>
          <w:rFonts w:hint="eastAsia"/>
          <w:color w:val="333333"/>
        </w:rPr>
        <w:t>这些家长的问题与需要，医务社会工作者适宜的做法就是提升家长照顾患儿的能力。</w:t>
      </w:r>
    </w:p>
    <w:p w14:paraId="2CCF16B1"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55.【答案】C。解析：医疗社会工作中压</w:t>
      </w:r>
      <w:proofErr w:type="gramStart"/>
      <w:r w:rsidRPr="00306C94">
        <w:rPr>
          <w:rFonts w:hint="eastAsia"/>
          <w:color w:val="333333"/>
        </w:rPr>
        <w:t>力管理</w:t>
      </w:r>
      <w:proofErr w:type="gramEnd"/>
      <w:r w:rsidRPr="00306C94">
        <w:rPr>
          <w:rFonts w:hint="eastAsia"/>
          <w:color w:val="333333"/>
        </w:rPr>
        <w:t>的应用。慢性疾病患者及长期照顾者因疾病而产生的压力包括来自于个人、家庭、工作(学业)和社会等方面。由于不恰当的压力给人们的身一心</w:t>
      </w:r>
      <w:proofErr w:type="gramStart"/>
      <w:r w:rsidRPr="00306C94">
        <w:rPr>
          <w:rFonts w:hint="eastAsia"/>
          <w:color w:val="333333"/>
        </w:rPr>
        <w:t>一灵带来</w:t>
      </w:r>
      <w:proofErr w:type="gramEnd"/>
      <w:r w:rsidRPr="00306C94">
        <w:rPr>
          <w:rFonts w:hint="eastAsia"/>
          <w:color w:val="333333"/>
        </w:rPr>
        <w:t>不同程度的伤害和影响，影响着疾病的治疗和康复，所以压力管理是社会工作的主要服务内容。压力管理要结合心理教育，为患者及家属提供心理情绪支持、连接社会支持，</w:t>
      </w:r>
      <w:proofErr w:type="gramStart"/>
      <w:r w:rsidRPr="00306C94">
        <w:rPr>
          <w:rFonts w:hint="eastAsia"/>
          <w:color w:val="333333"/>
        </w:rPr>
        <w:t>纾缓患者</w:t>
      </w:r>
      <w:proofErr w:type="gramEnd"/>
      <w:r w:rsidRPr="00306C94">
        <w:rPr>
          <w:rFonts w:hint="eastAsia"/>
          <w:color w:val="333333"/>
        </w:rPr>
        <w:lastRenderedPageBreak/>
        <w:t>及家属的压力;以冥想为基础的减压课程、心理疗法、锻炼和放松训练等也是比较常用的方法。故本题选C。</w:t>
      </w:r>
    </w:p>
    <w:p w14:paraId="33AA1022"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56.【答案】C。解析：题干中小明的困惑在于不知如何让家人和伴侣知晓此事，选项A、D是说小明对自己病情的态度及看法，故排除;</w:t>
      </w:r>
    </w:p>
    <w:p w14:paraId="1E39BB86"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57.【答案】C。解析：社会工作者应坚持生命第一原则，先劝说老大爷接受治疗，随之再与其家人取得联系及其他事项。</w:t>
      </w:r>
    </w:p>
    <w:p w14:paraId="27DBCEFC"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58.【答案】C。解析：企业社会工作者在介入职工的服务时承担着不同的角色：1.咨询辅导者2.促进者3.联结者4.调解者5.教育者6.协调者7.倡导者。促进者是指如果职工面临职业或生活困扰，企业社会工作者应及时给予支持和鼓励，帮助他们分析面临的问题和困境，确认问题原因，协助他们发掘自身的潜力和资源，促使其更有效地解决问题，从无助和无能的状态中解脱出来，从而增强其生产适应性和生活适应性。作为促进者的企业社会工作者提供的服务就是促进职工问题的解决和应对职业和生活问题能力的提升。故本题选C。</w:t>
      </w:r>
    </w:p>
    <w:p w14:paraId="36A06214"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59.【答案】C。解析：在开展小组工作之前，需要做相应的准备工作。准备工作之一是确定小组工作的目标。只要在分析组员职业发展迷茫的原因和需求之后才可以确定小组工作的目标。故选D。</w:t>
      </w:r>
    </w:p>
    <w:p w14:paraId="41DF6C83"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60.【答案】A。解析：社会工作者在制定服务方案时首先要清晰界定服务对象的需求，根据题意很明显服务对象的主要问题是与企业之间的劳资纠纷。</w:t>
      </w:r>
    </w:p>
    <w:p w14:paraId="252CF095" w14:textId="2A10284B" w:rsidR="003E300A" w:rsidRPr="00762416" w:rsidRDefault="00306C94" w:rsidP="00306C94">
      <w:pPr>
        <w:spacing w:line="400" w:lineRule="exact"/>
        <w:rPr>
          <w:rFonts w:ascii="宋体" w:eastAsia="宋体" w:hAnsi="宋体"/>
          <w:b/>
          <w:bCs/>
          <w:sz w:val="24"/>
          <w:szCs w:val="24"/>
        </w:rPr>
      </w:pPr>
      <w:bookmarkStart w:id="0" w:name="_GoBack"/>
      <w:r w:rsidRPr="00762416">
        <w:rPr>
          <w:rFonts w:ascii="宋体" w:eastAsia="宋体" w:hAnsi="宋体" w:hint="eastAsia"/>
          <w:b/>
          <w:bCs/>
          <w:sz w:val="24"/>
          <w:szCs w:val="24"/>
        </w:rPr>
        <w:t>二、多项选择题</w:t>
      </w:r>
    </w:p>
    <w:bookmarkEnd w:id="0"/>
    <w:p w14:paraId="3D8217B5"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61.【答案】ABC。解析：建立基线的方法有3种：一是确定介入的目标，例如，服务对象的行为、思想、感觉、社会关系或社会环境的变化及指标。二是选择测量工具，包括直接观察或使用标准化问卷或量表。三是对目标行为进行测量并记录目标行为(或者思想、感觉、社会关系或社会环境的情况)。故本题答案选ABC。</w:t>
      </w:r>
    </w:p>
    <w:p w14:paraId="42D4496E"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62.【答案】ACD。解析：由于结案意味着社会工作专业关系的终止，意味着服务对象要回到各自的生活世界中，也意味着其后社会工作者与服务对象就要停止接触，不再有社会工作者的陪伴，因此终止专业关系可能给服务对象带来“分离焦虑”等感受，表现为对这种即将到来的结案产生负面反应。社会工作者要注意在结案</w:t>
      </w:r>
      <w:proofErr w:type="gramStart"/>
      <w:r w:rsidRPr="00306C94">
        <w:rPr>
          <w:rFonts w:hint="eastAsia"/>
          <w:color w:val="333333"/>
        </w:rPr>
        <w:t>期服务</w:t>
      </w:r>
      <w:proofErr w:type="gramEnd"/>
      <w:r w:rsidRPr="00306C94">
        <w:rPr>
          <w:rFonts w:hint="eastAsia"/>
          <w:color w:val="333333"/>
        </w:rPr>
        <w:t>对象可能会有的上述负面反应，并在结案阶段审慎处理它们。具体方法如下：</w:t>
      </w:r>
    </w:p>
    <w:p w14:paraId="6511D029"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(1)在结案前与服务对象回顾一下介入工作的过程，以确定结案的时机是否已经成熟。</w:t>
      </w:r>
    </w:p>
    <w:p w14:paraId="776B8E81"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lastRenderedPageBreak/>
        <w:t>(2)提前让服务对象知道结案时间，早些做好心理准备。方法是：鼓励服务对象与社会工作者公开讨论结案问题，并告诉他们结案可能使他们感到难以接受。社会工作者要以同感的态度向服务对象传达愿意与他们讨论他们的反应、理解他们的心情等信息，以减少负面情绪。</w:t>
      </w:r>
    </w:p>
    <w:p w14:paraId="7446F45B"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(3)在结案阶段社会工作者要逐渐减少与服务对象的接触，提醒服务对象要学会自立，给服务对象以心理支持，告诉他们有需要时社会工作者将继续提供协助。</w:t>
      </w:r>
    </w:p>
    <w:p w14:paraId="61192CE2"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(4)社会工作者也要估计一些可能会破坏改变成果的因素，预防问题的产生，继续提供一些服务，并为服务对象提供能够对他们有帮助的资源网络，待稳定了服务对象的改变成果后，才后结束专业助人关系。</w:t>
      </w:r>
    </w:p>
    <w:p w14:paraId="1DDBD49D"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(5)安排正式的结案活动，让服务对象交流各自的收获，以建设性的方式表达感受，相互鼓励，面向未来。</w:t>
      </w:r>
    </w:p>
    <w:p w14:paraId="15783DD7"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63.【答案】ABE。亲</w:t>
      </w:r>
      <w:proofErr w:type="gramStart"/>
      <w:r w:rsidRPr="00306C94">
        <w:rPr>
          <w:rFonts w:hint="eastAsia"/>
          <w:color w:val="333333"/>
        </w:rPr>
        <w:t>职教育即向</w:t>
      </w:r>
      <w:proofErr w:type="gramEnd"/>
      <w:r w:rsidRPr="00306C94">
        <w:rPr>
          <w:rFonts w:hint="eastAsia"/>
          <w:color w:val="333333"/>
        </w:rPr>
        <w:t>儿童的父母和家庭传播科学育儿理念，并为他们提供具体的科学育儿实践指导和日常育儿问题咨询。具体内容包括：(1)科学育儿的理念：儿童权利和现代儿童观。(2)科学育儿的知识：儿童生理、心理人格和社会行为发展的知识。(3)科学育儿的技能：观察的技能、沟通的技能、引导的技能等。</w:t>
      </w:r>
    </w:p>
    <w:p w14:paraId="40E91A6D"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64.【答案】ACDE。解析：朋辈群体、亲人、老师都是与支持网络的一部分，而B选项属于直接介入服务。</w:t>
      </w:r>
    </w:p>
    <w:p w14:paraId="49A79FB7"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65.【答案】BDE。解析：协助青少年开展自我探索，是青少年社会工作的重要服务手法之一。自我认识与自我探索服务的主要目标如下：(1)帮助青少年更清楚地认识自己及未来发展的可能性。(2)协助青少年发掘内在的潜能，并使之得到充分的发挥。(3)通过青少年间的互动与分享，强化其自我表达的能力。(4)提升青少年自我觉察和觉察他人需要的能力。(5)强调青少年间彼此回馈和反应的重要性，不仅帮助了个人的自我成长，也帮助了他人成长。(6)协助青少年能够自我接纳、自我完成，终至自我实现。</w:t>
      </w:r>
    </w:p>
    <w:p w14:paraId="0A0900E3"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66.【答案】BCE。解析：广泛参与社会生活体现了老年人对社会参与的需要;保持健康的生活方式体现了老年人对健康维护的需要;享有和谐</w:t>
      </w:r>
      <w:proofErr w:type="gramStart"/>
      <w:r w:rsidRPr="00306C94">
        <w:rPr>
          <w:rFonts w:hint="eastAsia"/>
          <w:color w:val="333333"/>
        </w:rPr>
        <w:t>安全宜</w:t>
      </w:r>
      <w:proofErr w:type="gramEnd"/>
      <w:r w:rsidRPr="00306C94">
        <w:rPr>
          <w:rFonts w:hint="eastAsia"/>
          <w:color w:val="333333"/>
        </w:rPr>
        <w:t>居的家庭氛围和社区环境体现了老年队居家安全的需要。故选BCE。</w:t>
      </w:r>
    </w:p>
    <w:p w14:paraId="1673B087"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67.【答案】AE。解析：在等候期间，老年人常会对将来的生活感觉不踏实，也会因入住可能会带来的不确定性而焦虑，其家人也可能会因感觉放弃了老人而心生愧疚。社会工作者要与老年人及其家人保持联络，消除他们心中的疑惑和不良情绪，帮助他们了解入住养老机构不是单向过程，入住后仍有选择其他安排的机会，机构支持家人依然与老年人保持联系，关爱老年人。老年人</w:t>
      </w:r>
      <w:r w:rsidRPr="00306C94">
        <w:rPr>
          <w:rFonts w:hint="eastAsia"/>
          <w:color w:val="333333"/>
        </w:rPr>
        <w:lastRenderedPageBreak/>
        <w:t>在等候期间可能会有一些特殊照护需求，社会工作者要动员和协调资源予以满足。</w:t>
      </w:r>
    </w:p>
    <w:p w14:paraId="6F47D706"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68.【答案】ACE。</w:t>
      </w:r>
    </w:p>
    <w:p w14:paraId="3210F2EC"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69.【答案】BCDE。解析：社区康复的原则：(1)社会化的工作原则。通过社区康复，残疾人不仅要实现身体功能的康复，更重要的是应实现重返社会的终目标。这需要在政府统一领导下，多部门、多组织、多种人员共同参与，广泛动员社会力量，充分利用康复机构资源中心的力量和各种社区资源，营造全社会都来关心残疾人及其他康复对象的社会氛围，共同推进社区康复工作。(2)低成本、广覆盖的原则。社区康复应针对病、伤、残者对康复需求和资源状况，采用低投入、高回报、高效益、广覆盖的方法，就近就地开展家庭康复服务。(3)因地制宜的原则。社区康复应依据社区的社会背景、经济水平、文化习俗、康复技术资源状况和康复对象需求等实际，因地制宜，采取适合本地社区康复模式开展工作。社区康复应以社区残疾人康复需求为导向，以社区建设为依托，立足于社区内部资源和力量，从社区实际出发，有针对性地开展康复服务。(4)因陋就简的原则。社区的资源是有限的，尤其是广大农村，缺医少药，交通不便，康复条件较差，设备远比城市的简陋。要使社区大多数康复对象享有康复服务，必须在尽可能动员社区力量的基础上因陋就简，使康复人员、康复对象及其亲友自制康复训练器械，充分利用传统的医学知识，采用易懂、易学、易会的实用技术，使康复成为普遍理解、便于推广应用的服务措施。(5)因势利导的原则。所谓“因势利导”，重点在于把握“势”的变化。这个“势”包括整个社会环境的“大势”，也包括社区范围内的政治、经济、医疗卫生、文化教育等的形势，具体指社区领导者对残疾人康复的认识和重视程度，社区内有关机构和社会团体对残疾人事业的支持态度和力度，社区居民对残疾人的看法等。此外，还包括利用“全国助残日”“国际残疾人日”、节假日、双休日为残疾人服务，利用社区资源以及志愿者开展工作等。(6)康复对象及其家庭积极参与的原则。社区康复服务应使康复对象及其家庭成员主动参与，树立自我康复意识，参与康复计划的制订、配合康复训练及回归社会等全部康复活</w:t>
      </w:r>
      <w:proofErr w:type="gramStart"/>
      <w:r w:rsidRPr="00306C94">
        <w:rPr>
          <w:rFonts w:hint="eastAsia"/>
          <w:color w:val="333333"/>
        </w:rPr>
        <w:t>自</w:t>
      </w:r>
      <w:proofErr w:type="gramEnd"/>
      <w:r w:rsidRPr="00306C94">
        <w:rPr>
          <w:rFonts w:hint="eastAsia"/>
          <w:color w:val="333333"/>
        </w:rPr>
        <w:t>。在上述各项原则中，因地制宜、因</w:t>
      </w:r>
      <w:proofErr w:type="gramStart"/>
      <w:r w:rsidRPr="00306C94">
        <w:rPr>
          <w:rFonts w:hint="eastAsia"/>
          <w:color w:val="333333"/>
        </w:rPr>
        <w:t>陋就筒</w:t>
      </w:r>
      <w:proofErr w:type="gramEnd"/>
      <w:r w:rsidRPr="00306C94">
        <w:rPr>
          <w:rFonts w:hint="eastAsia"/>
          <w:color w:val="333333"/>
        </w:rPr>
        <w:t>和因势利导是基本的原则，简称为“三因原则”，成为社区康复的根本指导原则。</w:t>
      </w:r>
    </w:p>
    <w:p w14:paraId="4F441762"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70.【答案】BCD。解析：本题属于司法判决前的社会工作。判决前的调查报告包括3个部分：(1)犯罪事实的记录。其中，犯罪嫌疑人自己对缓刑</w:t>
      </w:r>
      <w:proofErr w:type="gramStart"/>
      <w:r w:rsidRPr="00306C94">
        <w:rPr>
          <w:rFonts w:hint="eastAsia"/>
          <w:color w:val="333333"/>
        </w:rPr>
        <w:t>官关于</w:t>
      </w:r>
      <w:proofErr w:type="gramEnd"/>
      <w:r w:rsidRPr="00306C94">
        <w:rPr>
          <w:rFonts w:hint="eastAsia"/>
          <w:color w:val="333333"/>
        </w:rPr>
        <w:t>犯罪供述和辩解，以及警察或被害人的陈述等都要加以记载。(2)前科。要求对以前被逮捕及犯罪情况的详尽说明及评价。(3)本人的生活史。记载家庭、受教育、工作经历、身体精神状况、宗教、兴趣、社会活动、服役、财产状况等。</w:t>
      </w:r>
      <w:r w:rsidRPr="00306C94">
        <w:rPr>
          <w:rFonts w:hint="eastAsia"/>
          <w:color w:val="333333"/>
        </w:rPr>
        <w:lastRenderedPageBreak/>
        <w:t>社会工作者要客观准确地写出报告，除了与犯罪嫌疑人交谈外，还要对与其相关的许多人，如家人、邻居、同学、同事、朋友、警察、受害人等进行广泛交谈。</w:t>
      </w:r>
    </w:p>
    <w:p w14:paraId="71106D18"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71.【答案】ABC。解析：小组介入旨在帮助面对同类问题或共同需求的组员，建立同辈群体支援网络，推进社会再适应。介入步骤包括：(1)小组初期：心态调适。社会工作者作为一个引导者，主要是帮助组员通过寻找组内的共同点来拉近关系、建立认同，从而调整彼此的心态。具体内容包括：让组员分享各自当前的生活、精神状态及对复员退伍的看法;邀请既往复员退伍军人中的佼佼者为大家分析这个时期的特殊性，分享度过这个关键期的经验方法。(2)小组中期：环境探知。这一阶段主要是让复员退伍军人增加对个体和所处环境的了解，从而有针对性地进行改善提升，在此基础上，帮助组员更好地进行职业选择和准备。具体内容包括：为组员进行职业生涯规划，带领组员进行自我职业性格分析;介绍当前的社会大背景和就业环境，重点介绍退役军人安置制度改革以及应对措施，促进理念转变、能力提升。技巧上，可以通过播放影视数据、现场讲授、小组讨论等方式，让组员更加明确当前的形势、把握现有的机会，正确评价自己，更新观念，调整心态，树立与市场经济相适应的择业观和就业观，尝试进行职业选择。(3)小组末期：职业准备。职业准备内容丰富，主要是心理准备和知识技能两方面。社会工作者的重心是方式的传授与方向的引导。具体内容包括：为组员介绍就业信息查询途径、就业咨询网站，连接职业培训资源，让他们可以接受更为全面系统、有针对性的职业教育;邀请职业介绍师为组员讲授择业技巧，包括简历设计、笔试方法、面试技巧等方面;开展组内角色扮演，通过组员之间的演练，了解自我、认识现实、寻找差距、寻求突破，完善组员的职业准备工作;借助高科技新媒介，协助建立QQ群、</w:t>
      </w:r>
      <w:proofErr w:type="gramStart"/>
      <w:r w:rsidRPr="00306C94">
        <w:rPr>
          <w:rFonts w:hint="eastAsia"/>
          <w:color w:val="333333"/>
        </w:rPr>
        <w:t>微信群</w:t>
      </w:r>
      <w:proofErr w:type="gramEnd"/>
      <w:r w:rsidRPr="00306C94">
        <w:rPr>
          <w:rFonts w:hint="eastAsia"/>
          <w:color w:val="333333"/>
        </w:rPr>
        <w:t>等“网络群”，加强同辈群体支持，促进信息分享、情感沟通、问题解决。</w:t>
      </w:r>
    </w:p>
    <w:p w14:paraId="1E362D6E"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72.【答案】ABC。解析：医务社会工作者想主治医生和小江了解状况是为了建立专业关系，询问小江受伤后的治疗和心理状况是为了主要是进行状况的评估并且稳定小江的情绪。</w:t>
      </w:r>
    </w:p>
    <w:p w14:paraId="1F79843E"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73.【答案】AB。解析：国家通过教育救助的方式保障贫困家庭学生的基本学习、生活需求，帮助他们完成学业。根据不同教育阶段的需求，教育救助的内容主要包括减免相关费用、发放助学金、给予生活补助、安排勤工助学等。一些地区或学校给贫困学生发放学习用品、校服，或提供免费午餐等，也属于教育救助范畴。</w:t>
      </w:r>
    </w:p>
    <w:p w14:paraId="13D3099B"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74.【答案】CD。解析：生活贫困或者遭遇不幸的个人或家庭缺乏参与社会活动的机会和资源，被排斥在正常的社会交往之外，在社会生活中往往被边缘</w:t>
      </w:r>
      <w:r w:rsidRPr="00306C94">
        <w:rPr>
          <w:rFonts w:hint="eastAsia"/>
          <w:color w:val="333333"/>
        </w:rPr>
        <w:lastRenderedPageBreak/>
        <w:t>化。社会工作者需要为服务对象创造机会参与社区活动，增进他们与其他居民的交流，扩大他们的交往范围，帮助他们积极融入正常的社会生活中。如社会工作者可以鼓励社区中的</w:t>
      </w:r>
      <w:proofErr w:type="gramStart"/>
      <w:r w:rsidRPr="00306C94">
        <w:rPr>
          <w:rFonts w:hint="eastAsia"/>
          <w:color w:val="333333"/>
        </w:rPr>
        <w:t>低保对象</w:t>
      </w:r>
      <w:proofErr w:type="gramEnd"/>
      <w:r w:rsidRPr="00306C94">
        <w:rPr>
          <w:rFonts w:hint="eastAsia"/>
          <w:color w:val="333333"/>
        </w:rPr>
        <w:t>参与社区的文体活动和志愿活动，帮助他们参加社区的各种居民组织，增加互相了解，为社区发展献计献策，增强他们的自信心，提升他们社区参与的意识，从而</w:t>
      </w:r>
      <w:proofErr w:type="gramStart"/>
      <w:r w:rsidRPr="00306C94">
        <w:rPr>
          <w:rFonts w:hint="eastAsia"/>
          <w:color w:val="333333"/>
        </w:rPr>
        <w:t>让低保</w:t>
      </w:r>
      <w:proofErr w:type="gramEnd"/>
      <w:r w:rsidRPr="00306C94">
        <w:rPr>
          <w:rFonts w:hint="eastAsia"/>
          <w:color w:val="333333"/>
        </w:rPr>
        <w:t>家庭融入社区、融入社会。</w:t>
      </w:r>
    </w:p>
    <w:p w14:paraId="222432F0"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75.【答案】CDE。解析：在学龄家庭阶段，家庭需要承担的任务包括：(1)培养子女的独立性;(2)对学校等新机构和新社会成员保持开放的态度;(3)接纳家庭角色的变化。</w:t>
      </w:r>
    </w:p>
    <w:p w14:paraId="3AFF4FF1"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76.【答案】ABC。DE选项属于社区工作的范畴，ABC属于个案工作方法。</w:t>
      </w:r>
    </w:p>
    <w:p w14:paraId="6FAAB254"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77.【答案】BDE。</w:t>
      </w:r>
    </w:p>
    <w:p w14:paraId="0288424C"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78.【答案】DE。A选项属于服务活动前的调查;B选项属于服务活动前的计划制定;C选项属于服务活动后的结果评估;DE选项是服务活动中的工作。</w:t>
      </w:r>
    </w:p>
    <w:p w14:paraId="406401CD"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79.【答案】BCDE。解析：治疗依从性的主要步骤和方法：①评估和界定依从治疗的问题。②制定治疗方案。③为了促进行为改变，可以尝试以下3类方法：一是促进行为的改变，社会工作者可以使用协助患者将“治疗目标转化为行为目标”“鼓励患者使用自我管理的方法”“教会患者预防高危状况”3种方法协助患者改变以往的行为;二是激活社会支持，加强和拓展患者家庭内部和外部的支持网络;三是促进家庭成员共同承担责任，譬如鼓励家庭成员之间分享各自的情绪以加强情绪支持。④维持患者的依从。维持技巧包括：教授如何应对失误;跟进患者，随时提供支持等。因此，选项A、B、C、E属于增进治疗依从性的内容，D是无关项。</w:t>
      </w:r>
    </w:p>
    <w:p w14:paraId="57A5E50C" w14:textId="77777777" w:rsidR="00306C94" w:rsidRPr="00306C94" w:rsidRDefault="00306C94" w:rsidP="00306C94">
      <w:pPr>
        <w:pStyle w:val="a3"/>
        <w:shd w:val="clear" w:color="auto" w:fill="FFFFFF"/>
        <w:spacing w:before="0" w:beforeAutospacing="0" w:after="0" w:afterAutospacing="0" w:line="400" w:lineRule="exact"/>
        <w:ind w:firstLine="480"/>
        <w:rPr>
          <w:color w:val="333333"/>
        </w:rPr>
      </w:pPr>
      <w:r w:rsidRPr="00306C94">
        <w:rPr>
          <w:rFonts w:hint="eastAsia"/>
          <w:color w:val="333333"/>
        </w:rPr>
        <w:t>80.【答案】AE。解析：</w:t>
      </w:r>
      <w:proofErr w:type="gramStart"/>
      <w:r w:rsidRPr="00306C94">
        <w:rPr>
          <w:rFonts w:hint="eastAsia"/>
          <w:color w:val="333333"/>
        </w:rPr>
        <w:t>题干问的</w:t>
      </w:r>
      <w:proofErr w:type="gramEnd"/>
      <w:r w:rsidRPr="00306C94">
        <w:rPr>
          <w:rFonts w:hint="eastAsia"/>
          <w:color w:val="333333"/>
        </w:rPr>
        <w:t>是保护职工合法权益的任务，只有AE两项符合要求。</w:t>
      </w:r>
    </w:p>
    <w:p w14:paraId="48E68DE4" w14:textId="77777777" w:rsidR="00306C94" w:rsidRPr="00306C94" w:rsidRDefault="00306C94" w:rsidP="00306C94">
      <w:pPr>
        <w:spacing w:line="400" w:lineRule="exact"/>
        <w:rPr>
          <w:rFonts w:ascii="宋体" w:eastAsia="宋体" w:hAnsi="宋体"/>
          <w:sz w:val="24"/>
          <w:szCs w:val="24"/>
        </w:rPr>
      </w:pPr>
    </w:p>
    <w:sectPr w:rsidR="00306C94" w:rsidRPr="00306C9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B0E"/>
    <w:rsid w:val="00151B0E"/>
    <w:rsid w:val="00306C94"/>
    <w:rsid w:val="003E300A"/>
    <w:rsid w:val="004E5607"/>
    <w:rsid w:val="007624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9F88C"/>
  <w15:chartTrackingRefBased/>
  <w15:docId w15:val="{41CE73A6-1A63-4620-9814-DCD13A7AC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06C9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344963">
      <w:bodyDiv w:val="1"/>
      <w:marLeft w:val="0"/>
      <w:marRight w:val="0"/>
      <w:marTop w:val="0"/>
      <w:marBottom w:val="0"/>
      <w:divBdr>
        <w:top w:val="none" w:sz="0" w:space="0" w:color="auto"/>
        <w:left w:val="none" w:sz="0" w:space="0" w:color="auto"/>
        <w:bottom w:val="none" w:sz="0" w:space="0" w:color="auto"/>
        <w:right w:val="none" w:sz="0" w:space="0" w:color="auto"/>
      </w:divBdr>
    </w:div>
    <w:div w:id="382874418">
      <w:bodyDiv w:val="1"/>
      <w:marLeft w:val="0"/>
      <w:marRight w:val="0"/>
      <w:marTop w:val="0"/>
      <w:marBottom w:val="0"/>
      <w:divBdr>
        <w:top w:val="none" w:sz="0" w:space="0" w:color="auto"/>
        <w:left w:val="none" w:sz="0" w:space="0" w:color="auto"/>
        <w:bottom w:val="none" w:sz="0" w:space="0" w:color="auto"/>
        <w:right w:val="none" w:sz="0" w:space="0" w:color="auto"/>
      </w:divBdr>
    </w:div>
    <w:div w:id="606691711">
      <w:bodyDiv w:val="1"/>
      <w:marLeft w:val="0"/>
      <w:marRight w:val="0"/>
      <w:marTop w:val="0"/>
      <w:marBottom w:val="0"/>
      <w:divBdr>
        <w:top w:val="none" w:sz="0" w:space="0" w:color="auto"/>
        <w:left w:val="none" w:sz="0" w:space="0" w:color="auto"/>
        <w:bottom w:val="none" w:sz="0" w:space="0" w:color="auto"/>
        <w:right w:val="none" w:sz="0" w:space="0" w:color="auto"/>
      </w:divBdr>
    </w:div>
    <w:div w:id="1007319623">
      <w:bodyDiv w:val="1"/>
      <w:marLeft w:val="0"/>
      <w:marRight w:val="0"/>
      <w:marTop w:val="0"/>
      <w:marBottom w:val="0"/>
      <w:divBdr>
        <w:top w:val="none" w:sz="0" w:space="0" w:color="auto"/>
        <w:left w:val="none" w:sz="0" w:space="0" w:color="auto"/>
        <w:bottom w:val="none" w:sz="0" w:space="0" w:color="auto"/>
        <w:right w:val="none" w:sz="0" w:space="0" w:color="auto"/>
      </w:divBdr>
    </w:div>
    <w:div w:id="1074201008">
      <w:bodyDiv w:val="1"/>
      <w:marLeft w:val="0"/>
      <w:marRight w:val="0"/>
      <w:marTop w:val="0"/>
      <w:marBottom w:val="0"/>
      <w:divBdr>
        <w:top w:val="none" w:sz="0" w:space="0" w:color="auto"/>
        <w:left w:val="none" w:sz="0" w:space="0" w:color="auto"/>
        <w:bottom w:val="none" w:sz="0" w:space="0" w:color="auto"/>
        <w:right w:val="none" w:sz="0" w:space="0" w:color="auto"/>
      </w:divBdr>
    </w:div>
    <w:div w:id="1139763920">
      <w:bodyDiv w:val="1"/>
      <w:marLeft w:val="0"/>
      <w:marRight w:val="0"/>
      <w:marTop w:val="0"/>
      <w:marBottom w:val="0"/>
      <w:divBdr>
        <w:top w:val="none" w:sz="0" w:space="0" w:color="auto"/>
        <w:left w:val="none" w:sz="0" w:space="0" w:color="auto"/>
        <w:bottom w:val="none" w:sz="0" w:space="0" w:color="auto"/>
        <w:right w:val="none" w:sz="0" w:space="0" w:color="auto"/>
      </w:divBdr>
    </w:div>
    <w:div w:id="1227567521">
      <w:bodyDiv w:val="1"/>
      <w:marLeft w:val="0"/>
      <w:marRight w:val="0"/>
      <w:marTop w:val="0"/>
      <w:marBottom w:val="0"/>
      <w:divBdr>
        <w:top w:val="none" w:sz="0" w:space="0" w:color="auto"/>
        <w:left w:val="none" w:sz="0" w:space="0" w:color="auto"/>
        <w:bottom w:val="none" w:sz="0" w:space="0" w:color="auto"/>
        <w:right w:val="none" w:sz="0" w:space="0" w:color="auto"/>
      </w:divBdr>
    </w:div>
    <w:div w:id="1257863208">
      <w:bodyDiv w:val="1"/>
      <w:marLeft w:val="0"/>
      <w:marRight w:val="0"/>
      <w:marTop w:val="0"/>
      <w:marBottom w:val="0"/>
      <w:divBdr>
        <w:top w:val="none" w:sz="0" w:space="0" w:color="auto"/>
        <w:left w:val="none" w:sz="0" w:space="0" w:color="auto"/>
        <w:bottom w:val="none" w:sz="0" w:space="0" w:color="auto"/>
        <w:right w:val="none" w:sz="0" w:space="0" w:color="auto"/>
      </w:divBdr>
    </w:div>
    <w:div w:id="1356885805">
      <w:bodyDiv w:val="1"/>
      <w:marLeft w:val="0"/>
      <w:marRight w:val="0"/>
      <w:marTop w:val="0"/>
      <w:marBottom w:val="0"/>
      <w:divBdr>
        <w:top w:val="none" w:sz="0" w:space="0" w:color="auto"/>
        <w:left w:val="none" w:sz="0" w:space="0" w:color="auto"/>
        <w:bottom w:val="none" w:sz="0" w:space="0" w:color="auto"/>
        <w:right w:val="none" w:sz="0" w:space="0" w:color="auto"/>
      </w:divBdr>
    </w:div>
    <w:div w:id="1461921060">
      <w:bodyDiv w:val="1"/>
      <w:marLeft w:val="0"/>
      <w:marRight w:val="0"/>
      <w:marTop w:val="0"/>
      <w:marBottom w:val="0"/>
      <w:divBdr>
        <w:top w:val="none" w:sz="0" w:space="0" w:color="auto"/>
        <w:left w:val="none" w:sz="0" w:space="0" w:color="auto"/>
        <w:bottom w:val="none" w:sz="0" w:space="0" w:color="auto"/>
        <w:right w:val="none" w:sz="0" w:space="0" w:color="auto"/>
      </w:divBdr>
    </w:div>
    <w:div w:id="1630548560">
      <w:bodyDiv w:val="1"/>
      <w:marLeft w:val="0"/>
      <w:marRight w:val="0"/>
      <w:marTop w:val="0"/>
      <w:marBottom w:val="0"/>
      <w:divBdr>
        <w:top w:val="none" w:sz="0" w:space="0" w:color="auto"/>
        <w:left w:val="none" w:sz="0" w:space="0" w:color="auto"/>
        <w:bottom w:val="none" w:sz="0" w:space="0" w:color="auto"/>
        <w:right w:val="none" w:sz="0" w:space="0" w:color="auto"/>
      </w:divBdr>
    </w:div>
    <w:div w:id="1711493128">
      <w:bodyDiv w:val="1"/>
      <w:marLeft w:val="0"/>
      <w:marRight w:val="0"/>
      <w:marTop w:val="0"/>
      <w:marBottom w:val="0"/>
      <w:divBdr>
        <w:top w:val="none" w:sz="0" w:space="0" w:color="auto"/>
        <w:left w:val="none" w:sz="0" w:space="0" w:color="auto"/>
        <w:bottom w:val="none" w:sz="0" w:space="0" w:color="auto"/>
        <w:right w:val="none" w:sz="0" w:space="0" w:color="auto"/>
      </w:divBdr>
    </w:div>
    <w:div w:id="1817870051">
      <w:bodyDiv w:val="1"/>
      <w:marLeft w:val="0"/>
      <w:marRight w:val="0"/>
      <w:marTop w:val="0"/>
      <w:marBottom w:val="0"/>
      <w:divBdr>
        <w:top w:val="none" w:sz="0" w:space="0" w:color="auto"/>
        <w:left w:val="none" w:sz="0" w:space="0" w:color="auto"/>
        <w:bottom w:val="none" w:sz="0" w:space="0" w:color="auto"/>
        <w:right w:val="none" w:sz="0" w:space="0" w:color="auto"/>
      </w:divBdr>
    </w:div>
    <w:div w:id="1949894156">
      <w:bodyDiv w:val="1"/>
      <w:marLeft w:val="0"/>
      <w:marRight w:val="0"/>
      <w:marTop w:val="0"/>
      <w:marBottom w:val="0"/>
      <w:divBdr>
        <w:top w:val="none" w:sz="0" w:space="0" w:color="auto"/>
        <w:left w:val="none" w:sz="0" w:space="0" w:color="auto"/>
        <w:bottom w:val="none" w:sz="0" w:space="0" w:color="auto"/>
        <w:right w:val="none" w:sz="0" w:space="0" w:color="auto"/>
      </w:divBdr>
    </w:div>
    <w:div w:id="1956787419">
      <w:bodyDiv w:val="1"/>
      <w:marLeft w:val="0"/>
      <w:marRight w:val="0"/>
      <w:marTop w:val="0"/>
      <w:marBottom w:val="0"/>
      <w:divBdr>
        <w:top w:val="none" w:sz="0" w:space="0" w:color="auto"/>
        <w:left w:val="none" w:sz="0" w:space="0" w:color="auto"/>
        <w:bottom w:val="none" w:sz="0" w:space="0" w:color="auto"/>
        <w:right w:val="none" w:sz="0" w:space="0" w:color="auto"/>
      </w:divBdr>
    </w:div>
    <w:div w:id="1994603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14</Pages>
  <Words>2157</Words>
  <Characters>12299</Characters>
  <Application>Microsoft Office Word</Application>
  <DocSecurity>0</DocSecurity>
  <Lines>102</Lines>
  <Paragraphs>28</Paragraphs>
  <ScaleCrop>false</ScaleCrop>
  <Company/>
  <LinksUpToDate>false</LinksUpToDate>
  <CharactersWithSpaces>14428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济南 社工</dc:creator>
  <cp:keywords/>
  <dc:description/>
  <cp:lastModifiedBy>济南 社工</cp:lastModifiedBy>
  <cp:revision>4</cp:revision>
  <dcterms:created xsi:type="dcterms:W3CDTF">2020-03-27T08:49:00Z</dcterms:created>
  <dcterms:modified xsi:type="dcterms:W3CDTF">2020-03-31T08:11:00Z</dcterms:modified>
</cp:coreProperties>
</file>